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9C6D" w14:textId="5D20B5E2" w:rsidR="008B38B9" w:rsidRDefault="008244AD" w:rsidP="008B38B9">
      <w:pPr>
        <w:pStyle w:val="ContactInfo"/>
        <w:rPr>
          <w:rFonts w:ascii="Cambria" w:hAnsi="Cambria"/>
          <w:sz w:val="22"/>
          <w:szCs w:val="22"/>
        </w:rPr>
      </w:pPr>
      <w:r w:rsidRPr="008244AD">
        <w:rPr>
          <w:rFonts w:ascii="Cambria" w:hAnsi="Cambria"/>
          <w:b/>
          <w:bCs/>
          <w:sz w:val="28"/>
          <w:szCs w:val="28"/>
        </w:rPr>
        <w:t>Robert Spezzano</w:t>
      </w:r>
      <w:r w:rsidRPr="008244AD">
        <w:rPr>
          <w:rFonts w:ascii="Cambria" w:hAnsi="Cambria"/>
          <w:sz w:val="22"/>
          <w:szCs w:val="22"/>
        </w:rPr>
        <w:br/>
      </w:r>
      <w:r w:rsidR="00D42B70" w:rsidRPr="00B50D4E">
        <w:rPr>
          <w:rFonts w:ascii="Cambria" w:hAnsi="Cambria"/>
          <w:sz w:val="22"/>
          <w:szCs w:val="22"/>
        </w:rPr>
        <w:t xml:space="preserve">108 Canyon Rd </w:t>
      </w:r>
      <w:r w:rsidR="00E322C9">
        <w:rPr>
          <w:rFonts w:ascii="Cambria" w:hAnsi="Cambria"/>
          <w:sz w:val="22"/>
          <w:szCs w:val="22"/>
        </w:rPr>
        <w:t>-</w:t>
      </w:r>
      <w:r w:rsidR="00D42B70" w:rsidRPr="00B50D4E">
        <w:rPr>
          <w:rFonts w:ascii="Cambria" w:hAnsi="Cambria"/>
          <w:sz w:val="22"/>
          <w:szCs w:val="22"/>
        </w:rPr>
        <w:t xml:space="preserve"> Winchester, VA  22602 </w:t>
      </w:r>
      <w:r w:rsidR="00E322C9">
        <w:rPr>
          <w:rFonts w:ascii="Cambria" w:hAnsi="Cambria"/>
          <w:sz w:val="22"/>
          <w:szCs w:val="22"/>
        </w:rPr>
        <w:t>-</w:t>
      </w:r>
      <w:r w:rsidR="00D42B70" w:rsidRPr="00B50D4E">
        <w:rPr>
          <w:rFonts w:ascii="Cambria" w:hAnsi="Cambria"/>
          <w:sz w:val="22"/>
          <w:szCs w:val="22"/>
        </w:rPr>
        <w:t xml:space="preserve"> (540) 535-5928</w:t>
      </w:r>
      <w:r w:rsidR="00E322C9">
        <w:rPr>
          <w:rFonts w:ascii="Cambria" w:hAnsi="Cambria"/>
          <w:sz w:val="22"/>
          <w:szCs w:val="22"/>
        </w:rPr>
        <w:t xml:space="preserve"> -</w:t>
      </w:r>
      <w:r w:rsidR="00D42B70" w:rsidRPr="00B50D4E">
        <w:rPr>
          <w:rFonts w:ascii="Cambria" w:hAnsi="Cambria"/>
          <w:sz w:val="22"/>
          <w:szCs w:val="22"/>
        </w:rPr>
        <w:t xml:space="preserve"> </w:t>
      </w:r>
      <w:r w:rsidR="008909D3" w:rsidRPr="00B50D4E">
        <w:rPr>
          <w:rFonts w:ascii="Cambria" w:hAnsi="Cambria"/>
          <w:sz w:val="22"/>
          <w:szCs w:val="22"/>
        </w:rPr>
        <w:t>rspezzano</w:t>
      </w:r>
      <w:r>
        <w:rPr>
          <w:rFonts w:ascii="Cambria" w:hAnsi="Cambria"/>
          <w:sz w:val="22"/>
          <w:szCs w:val="22"/>
        </w:rPr>
        <w:t>13</w:t>
      </w:r>
      <w:r w:rsidR="008909D3" w:rsidRPr="00B50D4E">
        <w:rPr>
          <w:rFonts w:ascii="Cambria" w:hAnsi="Cambria"/>
          <w:sz w:val="22"/>
          <w:szCs w:val="22"/>
        </w:rPr>
        <w:t>@</w:t>
      </w:r>
      <w:r>
        <w:rPr>
          <w:rFonts w:ascii="Cambria" w:hAnsi="Cambria"/>
          <w:sz w:val="22"/>
          <w:szCs w:val="22"/>
        </w:rPr>
        <w:t>gmail.com</w:t>
      </w:r>
      <w:r w:rsidR="008909D3" w:rsidRPr="00B50D4E">
        <w:rPr>
          <w:rFonts w:ascii="Cambria" w:hAnsi="Cambria"/>
          <w:sz w:val="22"/>
          <w:szCs w:val="22"/>
        </w:rPr>
        <w:t xml:space="preserve"> </w:t>
      </w:r>
      <w:r w:rsidR="00E322C9">
        <w:rPr>
          <w:rFonts w:ascii="Cambria" w:hAnsi="Cambria"/>
          <w:sz w:val="22"/>
          <w:szCs w:val="22"/>
        </w:rPr>
        <w:br/>
      </w:r>
      <w:r w:rsidR="00E322C9" w:rsidRPr="00E322C9">
        <w:rPr>
          <w:rFonts w:ascii="Cambria" w:hAnsi="Cambria"/>
          <w:sz w:val="22"/>
          <w:szCs w:val="22"/>
        </w:rPr>
        <w:t>linkedin.com/in/</w:t>
      </w:r>
      <w:proofErr w:type="spellStart"/>
      <w:r w:rsidR="00E322C9" w:rsidRPr="00E322C9">
        <w:rPr>
          <w:rFonts w:ascii="Cambria" w:hAnsi="Cambria"/>
          <w:sz w:val="22"/>
          <w:szCs w:val="22"/>
        </w:rPr>
        <w:t>robertspezzano</w:t>
      </w:r>
      <w:proofErr w:type="spellEnd"/>
    </w:p>
    <w:p w14:paraId="0D96F067" w14:textId="527B56C2" w:rsidR="008244AD" w:rsidRDefault="008244AD" w:rsidP="008D4594">
      <w:pPr>
        <w:pStyle w:val="ResumeSections"/>
        <w:spacing w:after="0"/>
        <w:rPr>
          <w:rFonts w:ascii="Cambria" w:hAnsi="Cambria"/>
          <w:szCs w:val="22"/>
          <w:u w:val="single"/>
        </w:rPr>
      </w:pPr>
      <w:r>
        <w:rPr>
          <w:rFonts w:ascii="Cambria" w:hAnsi="Cambria"/>
          <w:szCs w:val="22"/>
        </w:rPr>
        <w:br/>
      </w:r>
      <w:r w:rsidR="00D42B70" w:rsidRPr="00392D75">
        <w:rPr>
          <w:rFonts w:ascii="Cambria" w:hAnsi="Cambria"/>
          <w:szCs w:val="22"/>
        </w:rPr>
        <w:t xml:space="preserve">Professional Experience </w:t>
      </w:r>
      <w:r w:rsidR="00392D75" w:rsidRPr="00392D75">
        <w:rPr>
          <w:rFonts w:ascii="Cambria" w:hAnsi="Cambria"/>
          <w:szCs w:val="22"/>
          <w:u w:val="single"/>
        </w:rPr>
        <w:br/>
      </w:r>
      <w:r w:rsidR="008D4594" w:rsidRPr="00392D75">
        <w:rPr>
          <w:rFonts w:ascii="Cambria" w:hAnsi="Cambria"/>
          <w:szCs w:val="22"/>
          <w:u w:val="single"/>
        </w:rPr>
        <w:t>Exostar                                                                     Herndon, VA                                             2016 – Present</w:t>
      </w:r>
    </w:p>
    <w:p w14:paraId="7C9D0370" w14:textId="282A07F0" w:rsidR="00403672" w:rsidRDefault="00403672" w:rsidP="008D4594">
      <w:pPr>
        <w:pStyle w:val="ResumeSections"/>
        <w:spacing w:after="0"/>
        <w:rPr>
          <w:rFonts w:asciiTheme="majorHAnsi" w:eastAsiaTheme="minorEastAsia" w:hAnsiTheme="majorHAnsi"/>
          <w:i/>
          <w:noProof/>
          <w:szCs w:val="22"/>
        </w:rPr>
      </w:pPr>
      <w:r>
        <w:rPr>
          <w:rFonts w:asciiTheme="majorHAnsi" w:eastAsiaTheme="minorEastAsia" w:hAnsiTheme="majorHAnsi"/>
          <w:i/>
          <w:noProof/>
          <w:szCs w:val="22"/>
        </w:rPr>
        <w:t>Sr. Associate QA Engineer (2022 – Present)</w:t>
      </w:r>
    </w:p>
    <w:p w14:paraId="137C9A55" w14:textId="63185F54" w:rsidR="00403672" w:rsidRPr="00124E53" w:rsidRDefault="00124E53" w:rsidP="00403672">
      <w:pPr>
        <w:pStyle w:val="ResumeSections"/>
        <w:numPr>
          <w:ilvl w:val="0"/>
          <w:numId w:val="15"/>
        </w:numPr>
        <w:spacing w:after="0"/>
        <w:rPr>
          <w:rFonts w:asciiTheme="majorHAnsi" w:eastAsiaTheme="minorEastAsia" w:hAnsiTheme="majorHAnsi"/>
          <w:b w:val="0"/>
          <w:bCs/>
          <w:iCs/>
          <w:noProof/>
          <w:szCs w:val="22"/>
        </w:rPr>
      </w:pPr>
      <w:r w:rsidRPr="00124E53">
        <w:rPr>
          <w:rFonts w:asciiTheme="majorHAnsi" w:eastAsiaTheme="minorEastAsia" w:hAnsiTheme="majorHAnsi"/>
          <w:b w:val="0"/>
          <w:bCs/>
          <w:iCs/>
          <w:noProof/>
          <w:szCs w:val="22"/>
        </w:rPr>
        <w:t>Spearhead active collaboration in testing new MAG releases to preempt defect leakage, while elevating product quality</w:t>
      </w:r>
    </w:p>
    <w:p w14:paraId="00C3CC6F" w14:textId="390E015E" w:rsidR="006E6CDB" w:rsidRPr="00124E53" w:rsidRDefault="00124E53" w:rsidP="00403672">
      <w:pPr>
        <w:pStyle w:val="ResumeSections"/>
        <w:numPr>
          <w:ilvl w:val="0"/>
          <w:numId w:val="15"/>
        </w:numPr>
        <w:spacing w:after="0"/>
        <w:rPr>
          <w:rFonts w:asciiTheme="majorHAnsi" w:eastAsiaTheme="minorEastAsia" w:hAnsiTheme="majorHAnsi"/>
          <w:b w:val="0"/>
          <w:bCs/>
          <w:iCs/>
          <w:noProof/>
          <w:szCs w:val="22"/>
        </w:rPr>
      </w:pPr>
      <w:r w:rsidRPr="00124E53">
        <w:rPr>
          <w:rFonts w:asciiTheme="majorHAnsi" w:eastAsiaTheme="minorEastAsia" w:hAnsiTheme="majorHAnsi"/>
          <w:b w:val="0"/>
          <w:bCs/>
          <w:iCs/>
          <w:noProof/>
          <w:szCs w:val="22"/>
        </w:rPr>
        <w:t>Expand defect testing scope through a nuanced comprehension of MAG's functionality</w:t>
      </w:r>
    </w:p>
    <w:p w14:paraId="5295CE20" w14:textId="6957438B" w:rsidR="006E6CDB" w:rsidRPr="006E6CDB" w:rsidRDefault="006E6CDB" w:rsidP="00403672">
      <w:pPr>
        <w:pStyle w:val="ResumeSections"/>
        <w:numPr>
          <w:ilvl w:val="0"/>
          <w:numId w:val="15"/>
        </w:numPr>
        <w:spacing w:after="0"/>
        <w:rPr>
          <w:rFonts w:asciiTheme="majorHAnsi" w:eastAsiaTheme="minorEastAsia" w:hAnsiTheme="majorHAnsi"/>
          <w:i/>
          <w:noProof/>
          <w:szCs w:val="22"/>
        </w:rPr>
      </w:pPr>
      <w:r>
        <w:rPr>
          <w:rFonts w:asciiTheme="majorHAnsi" w:eastAsiaTheme="minorEastAsia" w:hAnsiTheme="majorHAnsi"/>
          <w:b w:val="0"/>
          <w:bCs/>
          <w:iCs/>
          <w:noProof/>
          <w:szCs w:val="22"/>
        </w:rPr>
        <w:t>Expanding our testing abilities by creating automated tests with the functionize appliction</w:t>
      </w:r>
    </w:p>
    <w:p w14:paraId="465D45D0" w14:textId="53C727E0" w:rsidR="006E6CDB" w:rsidRPr="00124E53" w:rsidRDefault="00124E53" w:rsidP="00403672">
      <w:pPr>
        <w:pStyle w:val="ResumeSections"/>
        <w:numPr>
          <w:ilvl w:val="0"/>
          <w:numId w:val="15"/>
        </w:numPr>
        <w:spacing w:after="0"/>
        <w:rPr>
          <w:rFonts w:asciiTheme="majorHAnsi" w:eastAsiaTheme="minorEastAsia" w:hAnsiTheme="majorHAnsi"/>
          <w:b w:val="0"/>
          <w:bCs/>
          <w:iCs/>
          <w:noProof/>
          <w:szCs w:val="22"/>
        </w:rPr>
      </w:pPr>
      <w:r w:rsidRPr="00124E53">
        <w:rPr>
          <w:rFonts w:asciiTheme="majorHAnsi" w:eastAsiaTheme="minorEastAsia" w:hAnsiTheme="majorHAnsi"/>
          <w:b w:val="0"/>
          <w:bCs/>
          <w:iCs/>
          <w:noProof/>
          <w:szCs w:val="22"/>
        </w:rPr>
        <w:t>Identify software bug root causes to ensure non-recurrence of defects</w:t>
      </w:r>
    </w:p>
    <w:p w14:paraId="25E0F30A" w14:textId="00625F74" w:rsidR="008D4594" w:rsidRDefault="00393010" w:rsidP="00403672">
      <w:pPr>
        <w:pStyle w:val="ResumeSections"/>
        <w:spacing w:after="0"/>
        <w:rPr>
          <w:rFonts w:asciiTheme="majorHAnsi" w:eastAsiaTheme="minorEastAsia" w:hAnsiTheme="majorHAnsi"/>
          <w:i/>
          <w:noProof/>
          <w:szCs w:val="22"/>
        </w:rPr>
      </w:pPr>
      <w:r>
        <w:rPr>
          <w:rFonts w:asciiTheme="majorHAnsi" w:eastAsiaTheme="minorEastAsia" w:hAnsiTheme="majorHAnsi"/>
          <w:i/>
          <w:noProof/>
          <w:szCs w:val="22"/>
        </w:rPr>
        <w:t xml:space="preserve">Sr. </w:t>
      </w:r>
      <w:r w:rsidR="008D4594">
        <w:rPr>
          <w:rFonts w:asciiTheme="majorHAnsi" w:eastAsiaTheme="minorEastAsia" w:hAnsiTheme="majorHAnsi"/>
          <w:i/>
          <w:noProof/>
          <w:szCs w:val="22"/>
        </w:rPr>
        <w:t xml:space="preserve">Associate QA Analyst (2019 – </w:t>
      </w:r>
      <w:r w:rsidR="00403672">
        <w:rPr>
          <w:rFonts w:asciiTheme="majorHAnsi" w:eastAsiaTheme="minorEastAsia" w:hAnsiTheme="majorHAnsi"/>
          <w:i/>
          <w:noProof/>
          <w:szCs w:val="22"/>
        </w:rPr>
        <w:t>2022</w:t>
      </w:r>
      <w:r w:rsidR="008D4594">
        <w:rPr>
          <w:rFonts w:asciiTheme="majorHAnsi" w:eastAsiaTheme="minorEastAsia" w:hAnsiTheme="majorHAnsi"/>
          <w:i/>
          <w:noProof/>
          <w:szCs w:val="22"/>
        </w:rPr>
        <w:t>)</w:t>
      </w:r>
    </w:p>
    <w:p w14:paraId="41D8A09F" w14:textId="1A51AA4C" w:rsidR="008D4594" w:rsidRDefault="00124E53" w:rsidP="008D4594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 w:rsidRPr="00124E53">
        <w:rPr>
          <w:rFonts w:asciiTheme="majorHAnsi" w:hAnsiTheme="majorHAnsi"/>
          <w:b w:val="0"/>
          <w:szCs w:val="22"/>
        </w:rPr>
        <w:t>Contributed to the development of supporting QA documentation</w:t>
      </w:r>
    </w:p>
    <w:p w14:paraId="2E96D35F" w14:textId="327A16A7" w:rsidR="008D4594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>
        <w:rPr>
          <w:rFonts w:asciiTheme="majorHAnsi" w:hAnsiTheme="majorHAnsi"/>
          <w:b w:val="0"/>
          <w:szCs w:val="22"/>
        </w:rPr>
        <w:t>Actively participating in all phases of the development life cycle to advocate quality</w:t>
      </w:r>
    </w:p>
    <w:p w14:paraId="43140BBB" w14:textId="49FEEAFE" w:rsidR="00124E53" w:rsidRDefault="00124E53" w:rsidP="008D4594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 w:rsidRPr="00124E53">
        <w:rPr>
          <w:rFonts w:asciiTheme="majorHAnsi" w:hAnsiTheme="majorHAnsi"/>
          <w:b w:val="0"/>
          <w:szCs w:val="22"/>
        </w:rPr>
        <w:t>Cultivated skills to craft manual and automated test cases based on business, use case, and technical requirements</w:t>
      </w:r>
    </w:p>
    <w:p w14:paraId="39F05827" w14:textId="77777777" w:rsidR="008D4594" w:rsidRDefault="008D4594" w:rsidP="008D4594">
      <w:pPr>
        <w:pStyle w:val="ResumeSections"/>
        <w:spacing w:after="0"/>
        <w:rPr>
          <w:rFonts w:asciiTheme="majorHAnsi" w:eastAsiaTheme="minorEastAsia" w:hAnsiTheme="majorHAnsi"/>
          <w:i/>
          <w:noProof/>
          <w:szCs w:val="22"/>
        </w:rPr>
      </w:pPr>
      <w:r w:rsidRPr="00083AEE">
        <w:rPr>
          <w:rFonts w:asciiTheme="majorHAnsi" w:eastAsiaTheme="minorEastAsia" w:hAnsiTheme="majorHAnsi"/>
          <w:i/>
          <w:noProof/>
          <w:szCs w:val="22"/>
        </w:rPr>
        <w:t>Sr Associate Accountant</w:t>
      </w:r>
      <w:r>
        <w:rPr>
          <w:rFonts w:asciiTheme="majorHAnsi" w:eastAsiaTheme="minorEastAsia" w:hAnsiTheme="majorHAnsi"/>
          <w:i/>
          <w:noProof/>
          <w:szCs w:val="22"/>
        </w:rPr>
        <w:t xml:space="preserve"> (2017 – 2019)</w:t>
      </w:r>
    </w:p>
    <w:p w14:paraId="1C98A21E" w14:textId="5389F3C1" w:rsidR="00124E53" w:rsidRPr="00124E53" w:rsidRDefault="003E3EB0" w:rsidP="008D4594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 w:rsidRPr="003E3EB0">
        <w:rPr>
          <w:rFonts w:asciiTheme="majorHAnsi" w:hAnsiTheme="majorHAnsi"/>
          <w:b w:val="0"/>
          <w:szCs w:val="22"/>
        </w:rPr>
        <w:t>Supported Senior Accountant and Accounting Manager in executing diverse finance functions</w:t>
      </w:r>
    </w:p>
    <w:p w14:paraId="4DBA42DB" w14:textId="6E591903" w:rsidR="008D4594" w:rsidRPr="00083AEE" w:rsidRDefault="003E3EB0" w:rsidP="008D4594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 w:rsidRPr="003E3EB0">
        <w:rPr>
          <w:rFonts w:asciiTheme="majorHAnsi" w:hAnsiTheme="majorHAnsi"/>
          <w:b w:val="0"/>
          <w:szCs w:val="22"/>
        </w:rPr>
        <w:t>Reviewed contracts/purchase orders for comprehensive invoicing</w:t>
      </w:r>
    </w:p>
    <w:p w14:paraId="27A7EC65" w14:textId="5DC45522" w:rsidR="008D4594" w:rsidRPr="004761E8" w:rsidRDefault="008D4594" w:rsidP="004761E8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 w:rsidRPr="00083AEE">
        <w:rPr>
          <w:rFonts w:asciiTheme="majorHAnsi" w:hAnsiTheme="majorHAnsi" w:cs="Segoe UI"/>
          <w:b w:val="0"/>
          <w:szCs w:val="22"/>
          <w:shd w:val="clear" w:color="auto" w:fill="FFFFFF"/>
        </w:rPr>
        <w:t>Prepare monthly/quarterly account reconciliations on assigned balance sheet accounts and research open items for timely resolution</w:t>
      </w:r>
    </w:p>
    <w:p w14:paraId="7024B980" w14:textId="77777777" w:rsidR="008D4594" w:rsidRPr="00B50D4E" w:rsidRDefault="008D4594" w:rsidP="008D4594">
      <w:pPr>
        <w:pStyle w:val="ResumeSections"/>
        <w:spacing w:after="0"/>
        <w:rPr>
          <w:rFonts w:ascii="Cambria" w:hAnsi="Cambria"/>
          <w:i/>
          <w:szCs w:val="22"/>
        </w:rPr>
      </w:pPr>
      <w:r>
        <w:rPr>
          <w:rFonts w:ascii="Cambria" w:hAnsi="Cambria"/>
          <w:i/>
          <w:szCs w:val="22"/>
        </w:rPr>
        <w:t>Call Center Representative (2016-2017)</w:t>
      </w:r>
    </w:p>
    <w:p w14:paraId="4BED6965" w14:textId="77777777" w:rsidR="008D4594" w:rsidRPr="00B50D4E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="Cambria" w:hAnsi="Cambria"/>
          <w:b w:val="0"/>
          <w:szCs w:val="22"/>
        </w:rPr>
      </w:pPr>
      <w:r w:rsidRPr="00F802ED">
        <w:rPr>
          <w:rFonts w:asciiTheme="majorHAnsi" w:hAnsiTheme="majorHAnsi" w:cs="Helvetica"/>
          <w:b w:val="0"/>
          <w:szCs w:val="22"/>
          <w:shd w:val="clear" w:color="auto" w:fill="FFFFFF"/>
        </w:rPr>
        <w:t>Professionally handle high volume incoming customer inquiries regarding products and services</w:t>
      </w:r>
    </w:p>
    <w:p w14:paraId="6DF1384E" w14:textId="77777777" w:rsidR="008D4594" w:rsidRPr="00F802ED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="Cambria" w:hAnsi="Cambria"/>
          <w:b w:val="0"/>
          <w:szCs w:val="22"/>
        </w:rPr>
      </w:pPr>
      <w:r w:rsidRPr="00F802ED">
        <w:rPr>
          <w:rFonts w:asciiTheme="majorHAnsi" w:hAnsiTheme="majorHAnsi" w:cs="Helvetica"/>
          <w:b w:val="0"/>
          <w:szCs w:val="22"/>
          <w:shd w:val="clear" w:color="auto" w:fill="FFFFFF"/>
        </w:rPr>
        <w:t xml:space="preserve">Thoroughly and efficiently gather customer information, assess and fulfill customer needs, </w:t>
      </w:r>
      <w:r>
        <w:rPr>
          <w:rFonts w:asciiTheme="majorHAnsi" w:hAnsiTheme="majorHAnsi" w:cs="Helvetica"/>
          <w:b w:val="0"/>
          <w:szCs w:val="22"/>
          <w:shd w:val="clear" w:color="auto" w:fill="FFFFFF"/>
        </w:rPr>
        <w:t xml:space="preserve">and </w:t>
      </w:r>
      <w:r w:rsidRPr="00F802ED">
        <w:rPr>
          <w:rFonts w:asciiTheme="majorHAnsi" w:hAnsiTheme="majorHAnsi" w:cs="Helvetica"/>
          <w:b w:val="0"/>
          <w:szCs w:val="22"/>
          <w:shd w:val="clear" w:color="auto" w:fill="FFFFFF"/>
        </w:rPr>
        <w:t>educate customer</w:t>
      </w:r>
      <w:r>
        <w:rPr>
          <w:rFonts w:asciiTheme="majorHAnsi" w:hAnsiTheme="majorHAnsi" w:cs="Helvetica"/>
          <w:b w:val="0"/>
          <w:szCs w:val="22"/>
          <w:shd w:val="clear" w:color="auto" w:fill="FFFFFF"/>
        </w:rPr>
        <w:t>s, which enhances the c</w:t>
      </w:r>
      <w:r w:rsidRPr="00F802ED">
        <w:rPr>
          <w:rFonts w:asciiTheme="majorHAnsi" w:hAnsiTheme="majorHAnsi" w:cs="Helvetica"/>
          <w:b w:val="0"/>
          <w:szCs w:val="22"/>
          <w:shd w:val="clear" w:color="auto" w:fill="FFFFFF"/>
        </w:rPr>
        <w:t>ustomer’s overall product satisfaction</w:t>
      </w:r>
    </w:p>
    <w:p w14:paraId="5A0A08C3" w14:textId="77777777" w:rsidR="008D4594" w:rsidRPr="00392D75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Theme="majorHAnsi" w:hAnsiTheme="majorHAnsi"/>
          <w:b w:val="0"/>
          <w:szCs w:val="22"/>
        </w:rPr>
      </w:pPr>
      <w:r w:rsidRPr="00F802ED">
        <w:rPr>
          <w:rFonts w:asciiTheme="majorHAnsi" w:hAnsiTheme="majorHAnsi" w:cs="Helvetica"/>
          <w:b w:val="0"/>
          <w:szCs w:val="22"/>
          <w:shd w:val="clear" w:color="auto" w:fill="FFFFFF"/>
        </w:rPr>
        <w:t>Resolve customer issues accurately and efficiently including billing inquires, adding additional services and providing routine technical support</w:t>
      </w:r>
    </w:p>
    <w:p w14:paraId="4DFF0791" w14:textId="77777777" w:rsidR="008D4594" w:rsidRDefault="008D4594" w:rsidP="008D4594">
      <w:pPr>
        <w:pStyle w:val="ResumeSections"/>
        <w:spacing w:after="0"/>
        <w:rPr>
          <w:rFonts w:asciiTheme="majorHAnsi" w:hAnsiTheme="majorHAnsi" w:cs="Helvetica"/>
          <w:b w:val="0"/>
          <w:szCs w:val="22"/>
          <w:shd w:val="clear" w:color="auto" w:fill="FFFFFF"/>
        </w:rPr>
      </w:pPr>
    </w:p>
    <w:p w14:paraId="4BD220A3" w14:textId="77777777" w:rsidR="008D4594" w:rsidRPr="00B50D4E" w:rsidRDefault="008D4594" w:rsidP="008D4594">
      <w:pPr>
        <w:pStyle w:val="ResumeSections"/>
        <w:spacing w:after="0"/>
        <w:rPr>
          <w:rFonts w:ascii="Cambria" w:hAnsi="Cambria"/>
          <w:i/>
          <w:szCs w:val="22"/>
        </w:rPr>
      </w:pPr>
      <w:r w:rsidRPr="00B50D4E">
        <w:rPr>
          <w:rFonts w:ascii="Cambria" w:hAnsi="Cambria"/>
          <w:szCs w:val="22"/>
          <w:u w:val="single"/>
        </w:rPr>
        <w:t xml:space="preserve">PCMG                                                                        Chantilly, VA                             </w:t>
      </w:r>
      <w:r>
        <w:rPr>
          <w:rFonts w:ascii="Cambria" w:hAnsi="Cambria"/>
          <w:szCs w:val="22"/>
          <w:u w:val="single"/>
        </w:rPr>
        <w:t xml:space="preserve">      </w:t>
      </w:r>
      <w:r w:rsidRPr="00B50D4E">
        <w:rPr>
          <w:rFonts w:ascii="Cambria" w:hAnsi="Cambria"/>
          <w:szCs w:val="22"/>
          <w:u w:val="single"/>
        </w:rPr>
        <w:t xml:space="preserve">               2015 – </w:t>
      </w:r>
      <w:r>
        <w:rPr>
          <w:rFonts w:ascii="Cambria" w:hAnsi="Cambria"/>
          <w:szCs w:val="22"/>
          <w:u w:val="single"/>
        </w:rPr>
        <w:t>2016</w:t>
      </w:r>
      <w:r w:rsidRPr="00B50D4E">
        <w:rPr>
          <w:rFonts w:ascii="Cambria" w:hAnsi="Cambria"/>
          <w:szCs w:val="22"/>
          <w:u w:val="single"/>
        </w:rPr>
        <w:br/>
      </w:r>
      <w:r w:rsidRPr="00B50D4E">
        <w:rPr>
          <w:rFonts w:ascii="Cambria" w:hAnsi="Cambria"/>
          <w:i/>
          <w:szCs w:val="22"/>
        </w:rPr>
        <w:t>Federal Account Executive</w:t>
      </w:r>
    </w:p>
    <w:p w14:paraId="573AFAAF" w14:textId="77777777" w:rsidR="008D4594" w:rsidRPr="00B50D4E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="Cambria" w:hAnsi="Cambria"/>
          <w:b w:val="0"/>
          <w:szCs w:val="22"/>
        </w:rPr>
      </w:pPr>
      <w:r w:rsidRPr="00B50D4E">
        <w:rPr>
          <w:rFonts w:ascii="Cambria" w:hAnsi="Cambria"/>
          <w:b w:val="0"/>
          <w:szCs w:val="22"/>
        </w:rPr>
        <w:t>Civilian government sales experience with a focus on U.S. Courts, Department of Interior and Department of Transportation</w:t>
      </w:r>
    </w:p>
    <w:p w14:paraId="0CAFF3E1" w14:textId="77777777" w:rsidR="008D4594" w:rsidRPr="00B50D4E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="Cambria" w:hAnsi="Cambria"/>
          <w:b w:val="0"/>
          <w:szCs w:val="22"/>
        </w:rPr>
      </w:pPr>
      <w:r w:rsidRPr="00B50D4E">
        <w:rPr>
          <w:rFonts w:ascii="Cambria" w:hAnsi="Cambria"/>
          <w:b w:val="0"/>
          <w:szCs w:val="22"/>
        </w:rPr>
        <w:t>Preparing quotes and bids as necessary for RFQ and SEWP requests</w:t>
      </w:r>
    </w:p>
    <w:p w14:paraId="552BAC38" w14:textId="77777777" w:rsidR="008D4594" w:rsidRPr="00B50D4E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="Cambria" w:hAnsi="Cambria"/>
          <w:b w:val="0"/>
          <w:szCs w:val="22"/>
        </w:rPr>
      </w:pPr>
      <w:r w:rsidRPr="00B50D4E">
        <w:rPr>
          <w:rFonts w:ascii="Cambria" w:hAnsi="Cambria"/>
          <w:b w:val="0"/>
          <w:szCs w:val="22"/>
        </w:rPr>
        <w:t>Experience with outside lead generation</w:t>
      </w:r>
    </w:p>
    <w:p w14:paraId="077AC401" w14:textId="77777777" w:rsidR="008D4594" w:rsidRPr="00B50D4E" w:rsidRDefault="008D4594" w:rsidP="008D4594">
      <w:pPr>
        <w:pStyle w:val="ResumeSections"/>
        <w:numPr>
          <w:ilvl w:val="0"/>
          <w:numId w:val="14"/>
        </w:numPr>
        <w:spacing w:after="0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>Experience with c</w:t>
      </w:r>
      <w:r w:rsidRPr="00B50D4E">
        <w:rPr>
          <w:rFonts w:ascii="Cambria" w:hAnsi="Cambria"/>
          <w:b w:val="0"/>
          <w:szCs w:val="22"/>
        </w:rPr>
        <w:t>ustomer service</w:t>
      </w:r>
    </w:p>
    <w:p w14:paraId="0BBDFDCF" w14:textId="77777777" w:rsidR="008D4594" w:rsidRDefault="008D4594" w:rsidP="008D4594">
      <w:pPr>
        <w:pStyle w:val="ResumeSections"/>
        <w:spacing w:after="0"/>
        <w:rPr>
          <w:rFonts w:asciiTheme="majorHAnsi" w:hAnsiTheme="majorHAnsi"/>
          <w:b w:val="0"/>
          <w:szCs w:val="22"/>
        </w:rPr>
      </w:pPr>
    </w:p>
    <w:p w14:paraId="5DFB7130" w14:textId="77777777" w:rsidR="008D4594" w:rsidRPr="00B50D4E" w:rsidRDefault="008D4594" w:rsidP="008D4594">
      <w:pPr>
        <w:pStyle w:val="ResumeSections"/>
        <w:spacing w:after="0"/>
        <w:rPr>
          <w:rFonts w:ascii="Cambria" w:hAnsi="Cambria"/>
          <w:szCs w:val="22"/>
          <w:u w:val="single"/>
        </w:rPr>
      </w:pPr>
      <w:proofErr w:type="spellStart"/>
      <w:r w:rsidRPr="00B50D4E">
        <w:rPr>
          <w:rFonts w:ascii="Cambria" w:hAnsi="Cambria"/>
          <w:szCs w:val="22"/>
          <w:u w:val="single"/>
        </w:rPr>
        <w:t>Invenio</w:t>
      </w:r>
      <w:proofErr w:type="spellEnd"/>
      <w:r w:rsidRPr="00B50D4E">
        <w:rPr>
          <w:rFonts w:ascii="Cambria" w:hAnsi="Cambria"/>
          <w:szCs w:val="22"/>
          <w:u w:val="single"/>
        </w:rPr>
        <w:t xml:space="preserve"> Solutions                                                 Winchester, VA                                           2013 - 2015</w:t>
      </w:r>
    </w:p>
    <w:p w14:paraId="12321B80" w14:textId="77777777" w:rsidR="008D4594" w:rsidRPr="00B50D4E" w:rsidRDefault="008D4594" w:rsidP="008D4594">
      <w:pPr>
        <w:pStyle w:val="ResumeSections"/>
        <w:spacing w:after="0"/>
        <w:rPr>
          <w:rFonts w:ascii="Cambria" w:hAnsi="Cambria"/>
          <w:i/>
          <w:szCs w:val="22"/>
        </w:rPr>
      </w:pPr>
      <w:r w:rsidRPr="00B50D4E">
        <w:rPr>
          <w:rFonts w:ascii="Cambria" w:hAnsi="Cambria"/>
          <w:i/>
          <w:szCs w:val="22"/>
        </w:rPr>
        <w:t>Business Development Representative</w:t>
      </w:r>
    </w:p>
    <w:p w14:paraId="2755C7E8" w14:textId="77777777" w:rsidR="008D4594" w:rsidRPr="00B50D4E" w:rsidRDefault="008D4594" w:rsidP="008D4594">
      <w:pPr>
        <w:pStyle w:val="ResumeSections"/>
        <w:numPr>
          <w:ilvl w:val="0"/>
          <w:numId w:val="13"/>
        </w:numPr>
        <w:spacing w:after="0"/>
        <w:rPr>
          <w:rFonts w:ascii="Cambria" w:hAnsi="Cambria"/>
          <w:b w:val="0"/>
          <w:szCs w:val="22"/>
        </w:rPr>
      </w:pPr>
      <w:r w:rsidRPr="00B50D4E">
        <w:rPr>
          <w:rFonts w:ascii="Cambria" w:hAnsi="Cambria"/>
          <w:b w:val="0"/>
          <w:szCs w:val="22"/>
        </w:rPr>
        <w:t>Sell B2B products and services via telephone</w:t>
      </w:r>
    </w:p>
    <w:p w14:paraId="20E2D0EC" w14:textId="77777777" w:rsidR="008D4594" w:rsidRPr="00BF3ABB" w:rsidRDefault="008D4594" w:rsidP="008D4594">
      <w:pPr>
        <w:pStyle w:val="ResumeSections"/>
        <w:numPr>
          <w:ilvl w:val="0"/>
          <w:numId w:val="13"/>
        </w:numPr>
        <w:spacing w:after="0"/>
        <w:rPr>
          <w:rFonts w:ascii="Cambria" w:hAnsi="Cambria"/>
          <w:b w:val="0"/>
          <w:szCs w:val="22"/>
        </w:rPr>
      </w:pPr>
      <w:r w:rsidRPr="00B50D4E">
        <w:rPr>
          <w:rFonts w:ascii="Cambria" w:hAnsi="Cambria"/>
          <w:b w:val="0"/>
          <w:szCs w:val="22"/>
        </w:rPr>
        <w:t>Generate new leads for business</w:t>
      </w:r>
    </w:p>
    <w:p w14:paraId="3875A5B5" w14:textId="77777777" w:rsidR="008D4594" w:rsidRPr="00B50D4E" w:rsidRDefault="008D4594" w:rsidP="008D4594">
      <w:pPr>
        <w:pStyle w:val="ResumeSections"/>
        <w:numPr>
          <w:ilvl w:val="0"/>
          <w:numId w:val="13"/>
        </w:numPr>
        <w:spacing w:after="0"/>
        <w:rPr>
          <w:rFonts w:ascii="Cambria" w:hAnsi="Cambria"/>
          <w:szCs w:val="22"/>
        </w:rPr>
      </w:pPr>
      <w:r w:rsidRPr="00B50D4E">
        <w:rPr>
          <w:rFonts w:ascii="Cambria" w:hAnsi="Cambria"/>
          <w:b w:val="0"/>
          <w:szCs w:val="22"/>
        </w:rPr>
        <w:t xml:space="preserve">Coach and train fellow employees </w:t>
      </w:r>
    </w:p>
    <w:p w14:paraId="1462DE88" w14:textId="1A513FFF" w:rsidR="00255E2F" w:rsidRDefault="00255E2F" w:rsidP="008D4594">
      <w:pPr>
        <w:pStyle w:val="ResumeSections"/>
        <w:spacing w:after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14:paraId="3C433718" w14:textId="037262E3" w:rsidR="00D42B70" w:rsidRPr="00B50D4E" w:rsidRDefault="00D42B70" w:rsidP="008A32D9">
      <w:pPr>
        <w:pStyle w:val="ResumeSections"/>
        <w:spacing w:after="0"/>
        <w:rPr>
          <w:rFonts w:ascii="Cambria" w:hAnsi="Cambria"/>
          <w:b w:val="0"/>
          <w:bCs/>
          <w:i/>
          <w:szCs w:val="22"/>
        </w:rPr>
      </w:pPr>
      <w:r w:rsidRPr="00B50D4E">
        <w:rPr>
          <w:rFonts w:ascii="Cambria" w:hAnsi="Cambria"/>
          <w:bCs/>
          <w:i/>
          <w:iCs/>
          <w:szCs w:val="22"/>
          <w:u w:val="single"/>
        </w:rPr>
        <w:lastRenderedPageBreak/>
        <w:t xml:space="preserve">Network Solutions / Web.com        </w:t>
      </w:r>
      <w:r w:rsidRPr="00B50D4E">
        <w:rPr>
          <w:rFonts w:ascii="Cambria" w:hAnsi="Cambria"/>
          <w:bCs/>
          <w:szCs w:val="22"/>
          <w:u w:val="single"/>
        </w:rPr>
        <w:t xml:space="preserve">                 Herndon, VA</w:t>
      </w:r>
      <w:r w:rsidR="008A32D9" w:rsidRPr="00B50D4E">
        <w:rPr>
          <w:rFonts w:ascii="Cambria" w:hAnsi="Cambria"/>
          <w:bCs/>
          <w:szCs w:val="22"/>
          <w:u w:val="single"/>
        </w:rPr>
        <w:t>_________________</w:t>
      </w:r>
      <w:r w:rsidR="00E32201" w:rsidRPr="00B50D4E">
        <w:rPr>
          <w:rFonts w:ascii="Cambria" w:hAnsi="Cambria"/>
          <w:bCs/>
          <w:szCs w:val="22"/>
          <w:u w:val="single"/>
        </w:rPr>
        <w:t xml:space="preserve">      </w:t>
      </w:r>
      <w:r w:rsidR="008A32D9" w:rsidRPr="00B50D4E">
        <w:rPr>
          <w:rFonts w:ascii="Cambria" w:hAnsi="Cambria"/>
          <w:bCs/>
          <w:szCs w:val="22"/>
          <w:u w:val="single"/>
        </w:rPr>
        <w:t>___________</w:t>
      </w:r>
      <w:r w:rsidR="0071050D" w:rsidRPr="00B50D4E">
        <w:rPr>
          <w:rFonts w:ascii="Cambria" w:hAnsi="Cambria"/>
          <w:bCs/>
          <w:szCs w:val="22"/>
          <w:u w:val="single"/>
        </w:rPr>
        <w:t xml:space="preserve">2002 – 2012 </w:t>
      </w:r>
      <w:r w:rsidRPr="00B50D4E">
        <w:rPr>
          <w:rFonts w:ascii="Cambria" w:hAnsi="Cambria"/>
          <w:bCs/>
          <w:i/>
          <w:szCs w:val="22"/>
        </w:rPr>
        <w:t>Quality Assurance Engineer II</w:t>
      </w:r>
      <w:r w:rsidR="0028659B" w:rsidRPr="00B50D4E">
        <w:rPr>
          <w:rFonts w:ascii="Cambria" w:hAnsi="Cambria"/>
          <w:bCs/>
          <w:i/>
          <w:szCs w:val="22"/>
        </w:rPr>
        <w:t xml:space="preserve"> (2006-2012)</w:t>
      </w:r>
    </w:p>
    <w:p w14:paraId="79A55700" w14:textId="6B21897D" w:rsidR="00D42B70" w:rsidRPr="003E3EB0" w:rsidRDefault="003E3EB0" w:rsidP="0071050D">
      <w:pPr>
        <w:pStyle w:val="BodyText"/>
        <w:numPr>
          <w:ilvl w:val="0"/>
          <w:numId w:val="3"/>
        </w:numPr>
        <w:rPr>
          <w:rStyle w:val="txtempstyle1"/>
          <w:rFonts w:ascii="Cambria" w:hAnsi="Cambria"/>
          <w:color w:val="auto"/>
          <w:sz w:val="22"/>
          <w:szCs w:val="22"/>
        </w:rPr>
      </w:pPr>
      <w:r w:rsidRPr="003E3EB0">
        <w:rPr>
          <w:rStyle w:val="txtempstyle1"/>
          <w:rFonts w:ascii="Cambria" w:hAnsi="Cambria"/>
          <w:color w:val="auto"/>
          <w:sz w:val="22"/>
          <w:szCs w:val="22"/>
        </w:rPr>
        <w:t>Managed quality assurance test script processes, encompassing design, creation, maintenance, and implementation for technology releases</w:t>
      </w:r>
    </w:p>
    <w:p w14:paraId="57079F8C" w14:textId="77777777" w:rsidR="00D42B70" w:rsidRPr="00B50D4E" w:rsidRDefault="001C0841" w:rsidP="00D42B70">
      <w:pPr>
        <w:pStyle w:val="BodyText"/>
        <w:numPr>
          <w:ilvl w:val="0"/>
          <w:numId w:val="3"/>
        </w:numPr>
        <w:rPr>
          <w:rStyle w:val="txtempstyle1"/>
          <w:rFonts w:ascii="Cambria" w:hAnsi="Cambria"/>
          <w:b/>
          <w:bCs/>
          <w:color w:val="auto"/>
          <w:sz w:val="22"/>
          <w:szCs w:val="22"/>
        </w:rPr>
      </w:pPr>
      <w:r w:rsidRPr="00B50D4E">
        <w:rPr>
          <w:rStyle w:val="txtempstyle1"/>
          <w:rFonts w:ascii="Cambria" w:hAnsi="Cambria"/>
          <w:color w:val="auto"/>
          <w:sz w:val="22"/>
          <w:szCs w:val="22"/>
        </w:rPr>
        <w:t xml:space="preserve">Tracked and identified </w:t>
      </w:r>
      <w:r w:rsidR="00D42B70" w:rsidRPr="00B50D4E">
        <w:rPr>
          <w:rStyle w:val="txtempstyle1"/>
          <w:rFonts w:ascii="Cambria" w:hAnsi="Cambria"/>
          <w:color w:val="auto"/>
          <w:sz w:val="22"/>
          <w:szCs w:val="22"/>
        </w:rPr>
        <w:t>defect</w:t>
      </w:r>
      <w:r w:rsidRPr="00B50D4E">
        <w:rPr>
          <w:rStyle w:val="txtempstyle1"/>
          <w:rFonts w:ascii="Cambria" w:hAnsi="Cambria"/>
          <w:color w:val="auto"/>
          <w:sz w:val="22"/>
          <w:szCs w:val="22"/>
        </w:rPr>
        <w:t>s</w:t>
      </w:r>
      <w:r w:rsidR="00D42B70" w:rsidRPr="00B50D4E">
        <w:rPr>
          <w:rStyle w:val="txtempstyle1"/>
          <w:rFonts w:ascii="Cambria" w:hAnsi="Cambria"/>
          <w:color w:val="auto"/>
          <w:sz w:val="22"/>
          <w:szCs w:val="22"/>
        </w:rPr>
        <w:t xml:space="preserve"> </w:t>
      </w:r>
      <w:r w:rsidRPr="00B50D4E">
        <w:rPr>
          <w:rStyle w:val="txtempstyle1"/>
          <w:rFonts w:ascii="Cambria" w:hAnsi="Cambria"/>
          <w:color w:val="auto"/>
          <w:sz w:val="22"/>
          <w:szCs w:val="22"/>
        </w:rPr>
        <w:t xml:space="preserve">through </w:t>
      </w:r>
      <w:r w:rsidR="00D42B70" w:rsidRPr="00B50D4E">
        <w:rPr>
          <w:rStyle w:val="txtempstyle1"/>
          <w:rFonts w:ascii="Cambria" w:hAnsi="Cambria"/>
          <w:color w:val="auto"/>
          <w:sz w:val="22"/>
          <w:szCs w:val="22"/>
        </w:rPr>
        <w:t>reporting</w:t>
      </w:r>
    </w:p>
    <w:p w14:paraId="5A80A423" w14:textId="77777777" w:rsidR="00D42B70" w:rsidRPr="00B50D4E" w:rsidRDefault="0028659B" w:rsidP="00D42B70">
      <w:pPr>
        <w:pStyle w:val="BodyText"/>
        <w:numPr>
          <w:ilvl w:val="0"/>
          <w:numId w:val="3"/>
        </w:numPr>
        <w:rPr>
          <w:rStyle w:val="txtempstyle1"/>
          <w:rFonts w:ascii="Cambria" w:hAnsi="Cambria"/>
          <w:b/>
          <w:bCs/>
          <w:color w:val="auto"/>
          <w:sz w:val="22"/>
          <w:szCs w:val="22"/>
        </w:rPr>
      </w:pPr>
      <w:r w:rsidRPr="00B50D4E">
        <w:rPr>
          <w:rStyle w:val="txtempstyle1"/>
          <w:rFonts w:ascii="Cambria" w:hAnsi="Cambria"/>
          <w:color w:val="auto"/>
          <w:sz w:val="22"/>
          <w:szCs w:val="22"/>
        </w:rPr>
        <w:t>Troubleshoot issues as required</w:t>
      </w:r>
    </w:p>
    <w:p w14:paraId="1425AA3C" w14:textId="77777777" w:rsidR="00D42B70" w:rsidRPr="00B50D4E" w:rsidRDefault="00D42B70" w:rsidP="0071050D">
      <w:pPr>
        <w:pStyle w:val="BodyText"/>
        <w:numPr>
          <w:ilvl w:val="0"/>
          <w:numId w:val="3"/>
        </w:numPr>
        <w:rPr>
          <w:rStyle w:val="txtempstyle1"/>
          <w:rFonts w:ascii="Cambria" w:hAnsi="Cambria"/>
          <w:b/>
          <w:bCs/>
          <w:color w:val="auto"/>
          <w:sz w:val="22"/>
          <w:szCs w:val="22"/>
        </w:rPr>
      </w:pPr>
      <w:r w:rsidRPr="00B50D4E">
        <w:rPr>
          <w:rStyle w:val="txtempstyle1"/>
          <w:rFonts w:ascii="Cambria" w:hAnsi="Cambria"/>
          <w:color w:val="auto"/>
          <w:sz w:val="22"/>
          <w:szCs w:val="22"/>
        </w:rPr>
        <w:t>Work</w:t>
      </w:r>
      <w:r w:rsidR="0071050D" w:rsidRPr="00B50D4E">
        <w:rPr>
          <w:rStyle w:val="txtempstyle1"/>
          <w:rFonts w:asciiTheme="majorHAnsi" w:hAnsiTheme="majorHAnsi"/>
          <w:color w:val="auto"/>
          <w:sz w:val="22"/>
          <w:szCs w:val="22"/>
        </w:rPr>
        <w:t>ed</w:t>
      </w:r>
      <w:r w:rsidRPr="00B50D4E">
        <w:rPr>
          <w:rStyle w:val="txtempstyle1"/>
          <w:rFonts w:ascii="Cambria" w:hAnsi="Cambria"/>
          <w:color w:val="auto"/>
          <w:sz w:val="22"/>
          <w:szCs w:val="22"/>
        </w:rPr>
        <w:t xml:space="preserve"> collaboratively with the Quality Assurance organization to ensure established procedures, standards and processes </w:t>
      </w:r>
      <w:r w:rsidR="0071050D" w:rsidRPr="00B50D4E">
        <w:rPr>
          <w:rStyle w:val="txtempstyle1"/>
          <w:rFonts w:asciiTheme="majorHAnsi" w:hAnsiTheme="majorHAnsi"/>
          <w:color w:val="auto"/>
          <w:sz w:val="22"/>
          <w:szCs w:val="22"/>
        </w:rPr>
        <w:t>were</w:t>
      </w:r>
      <w:r w:rsidRPr="00B50D4E">
        <w:rPr>
          <w:rStyle w:val="txtempstyle1"/>
          <w:rFonts w:ascii="Cambria" w:hAnsi="Cambria"/>
          <w:color w:val="auto"/>
          <w:sz w:val="22"/>
          <w:szCs w:val="22"/>
        </w:rPr>
        <w:t xml:space="preserve"> utilized consistently throughout the development lifecycle </w:t>
      </w:r>
    </w:p>
    <w:p w14:paraId="04007945" w14:textId="77777777" w:rsidR="00D42B70" w:rsidRPr="00B50D4E" w:rsidRDefault="0071050D" w:rsidP="00D42B70">
      <w:pPr>
        <w:pStyle w:val="BodyText"/>
        <w:numPr>
          <w:ilvl w:val="0"/>
          <w:numId w:val="3"/>
        </w:numPr>
        <w:rPr>
          <w:rStyle w:val="txtempstyle1"/>
          <w:rFonts w:ascii="Cambria" w:hAnsi="Cambria"/>
          <w:b/>
          <w:bCs/>
          <w:color w:val="auto"/>
          <w:sz w:val="22"/>
          <w:szCs w:val="22"/>
        </w:rPr>
      </w:pPr>
      <w:r w:rsidRPr="00B50D4E">
        <w:rPr>
          <w:rStyle w:val="txtempstyle1"/>
          <w:rFonts w:asciiTheme="majorHAnsi" w:hAnsiTheme="majorHAnsi"/>
          <w:color w:val="auto"/>
          <w:sz w:val="22"/>
          <w:szCs w:val="22"/>
        </w:rPr>
        <w:t xml:space="preserve">Mentored </w:t>
      </w:r>
      <w:r w:rsidR="00D42B70" w:rsidRPr="00B50D4E">
        <w:rPr>
          <w:rStyle w:val="txtempstyle1"/>
          <w:rFonts w:ascii="Cambria" w:hAnsi="Cambria"/>
          <w:color w:val="auto"/>
          <w:sz w:val="22"/>
          <w:szCs w:val="22"/>
        </w:rPr>
        <w:t>new team members on Quality Assurance’s best practices and principles of the company</w:t>
      </w:r>
    </w:p>
    <w:p w14:paraId="21390BC2" w14:textId="77777777" w:rsidR="00D42B70" w:rsidRPr="00B50D4E" w:rsidRDefault="00D42B70" w:rsidP="00D42B70">
      <w:pPr>
        <w:pStyle w:val="BodyText"/>
        <w:ind w:left="810"/>
        <w:rPr>
          <w:rFonts w:ascii="Cambria" w:hAnsi="Cambria"/>
          <w:szCs w:val="22"/>
        </w:rPr>
      </w:pPr>
    </w:p>
    <w:p w14:paraId="2484D417" w14:textId="77777777" w:rsidR="00D42B70" w:rsidRPr="00B50D4E" w:rsidRDefault="00D42B70" w:rsidP="00D42B70">
      <w:pPr>
        <w:pStyle w:val="BodyText"/>
        <w:rPr>
          <w:rFonts w:ascii="Cambria" w:hAnsi="Cambria"/>
          <w:b/>
          <w:i/>
          <w:szCs w:val="22"/>
        </w:rPr>
      </w:pPr>
      <w:r w:rsidRPr="00B50D4E">
        <w:rPr>
          <w:rFonts w:ascii="Cambria" w:hAnsi="Cambria"/>
          <w:b/>
          <w:i/>
          <w:szCs w:val="22"/>
        </w:rPr>
        <w:t>Technical Support</w:t>
      </w:r>
      <w:r w:rsidR="0028659B" w:rsidRPr="00B50D4E">
        <w:rPr>
          <w:rFonts w:ascii="Cambria" w:hAnsi="Cambria"/>
          <w:b/>
          <w:i/>
          <w:szCs w:val="22"/>
        </w:rPr>
        <w:t xml:space="preserve"> (2002-2006)</w:t>
      </w:r>
    </w:p>
    <w:p w14:paraId="16C93C31" w14:textId="77777777" w:rsidR="00D42B70" w:rsidRPr="00B50D4E" w:rsidRDefault="00D42B70" w:rsidP="00D42B70">
      <w:pPr>
        <w:pStyle w:val="BodyText"/>
        <w:numPr>
          <w:ilvl w:val="0"/>
          <w:numId w:val="3"/>
        </w:numPr>
        <w:rPr>
          <w:rFonts w:ascii="Cambria" w:hAnsi="Cambria"/>
          <w:bCs/>
          <w:szCs w:val="22"/>
        </w:rPr>
      </w:pPr>
      <w:r w:rsidRPr="00B50D4E">
        <w:rPr>
          <w:rFonts w:ascii="Cambria" w:hAnsi="Cambria"/>
          <w:bCs/>
          <w:szCs w:val="22"/>
        </w:rPr>
        <w:t>Provided technical support and resolution for website issues</w:t>
      </w:r>
      <w:r w:rsidR="0071050D" w:rsidRPr="00B50D4E">
        <w:rPr>
          <w:rFonts w:asciiTheme="majorHAnsi" w:hAnsiTheme="majorHAnsi"/>
          <w:bCs/>
          <w:szCs w:val="22"/>
        </w:rPr>
        <w:t xml:space="preserve"> </w:t>
      </w:r>
    </w:p>
    <w:p w14:paraId="4116E25E" w14:textId="77777777" w:rsidR="00D42B70" w:rsidRPr="00B50D4E" w:rsidRDefault="00D42B70" w:rsidP="0028659B">
      <w:pPr>
        <w:pStyle w:val="BodyText"/>
        <w:numPr>
          <w:ilvl w:val="0"/>
          <w:numId w:val="3"/>
        </w:numPr>
        <w:rPr>
          <w:rFonts w:ascii="Cambria" w:hAnsi="Cambria"/>
          <w:bCs/>
          <w:szCs w:val="22"/>
        </w:rPr>
      </w:pPr>
      <w:r w:rsidRPr="00B50D4E">
        <w:rPr>
          <w:rFonts w:ascii="Cambria" w:eastAsia="Calibri" w:hAnsi="Cambria"/>
        </w:rPr>
        <w:t xml:space="preserve">Diagnosed and resolved technical problems through customer service </w:t>
      </w:r>
    </w:p>
    <w:p w14:paraId="25F6FD54" w14:textId="77777777" w:rsidR="00D42B70" w:rsidRPr="00B50D4E" w:rsidRDefault="00D42B70" w:rsidP="00D42B70">
      <w:pPr>
        <w:pStyle w:val="BodyText"/>
        <w:numPr>
          <w:ilvl w:val="0"/>
          <w:numId w:val="3"/>
        </w:numPr>
        <w:rPr>
          <w:rFonts w:ascii="Cambria" w:hAnsi="Cambria"/>
          <w:bCs/>
          <w:szCs w:val="22"/>
        </w:rPr>
      </w:pPr>
      <w:r w:rsidRPr="00B50D4E">
        <w:rPr>
          <w:rFonts w:ascii="Cambria" w:hAnsi="Cambria"/>
          <w:bCs/>
          <w:szCs w:val="22"/>
        </w:rPr>
        <w:t xml:space="preserve">Worked on various assignments through special projects </w:t>
      </w:r>
    </w:p>
    <w:p w14:paraId="0F613671" w14:textId="77777777" w:rsidR="00D42B70" w:rsidRPr="00B50D4E" w:rsidRDefault="00D42B70" w:rsidP="00D42B70">
      <w:pPr>
        <w:pStyle w:val="BodyText"/>
        <w:numPr>
          <w:ilvl w:val="0"/>
          <w:numId w:val="3"/>
        </w:numPr>
        <w:rPr>
          <w:rFonts w:ascii="Cambria" w:hAnsi="Cambria"/>
          <w:bCs/>
          <w:szCs w:val="22"/>
        </w:rPr>
      </w:pPr>
      <w:r w:rsidRPr="00B50D4E">
        <w:rPr>
          <w:rFonts w:ascii="Cambria" w:hAnsi="Cambria"/>
          <w:bCs/>
          <w:szCs w:val="22"/>
        </w:rPr>
        <w:t>Assistant trainer for the new CSS team, served as SME</w:t>
      </w:r>
    </w:p>
    <w:p w14:paraId="1F724600" w14:textId="77777777" w:rsidR="00F832FD" w:rsidRPr="00B50D4E" w:rsidRDefault="00F832FD" w:rsidP="00F832FD">
      <w:pPr>
        <w:pStyle w:val="BodyText"/>
        <w:ind w:left="810"/>
        <w:rPr>
          <w:rFonts w:ascii="Cambria" w:hAnsi="Cambria"/>
          <w:bCs/>
          <w:szCs w:val="22"/>
        </w:rPr>
      </w:pPr>
    </w:p>
    <w:p w14:paraId="16EBB6A2" w14:textId="7C9412F6" w:rsidR="00D42B70" w:rsidRPr="00393010" w:rsidRDefault="00D42B70" w:rsidP="00393010">
      <w:pPr>
        <w:pStyle w:val="BodyText"/>
        <w:rPr>
          <w:rFonts w:ascii="Cambria" w:hAnsi="Cambria"/>
          <w:b/>
          <w:bCs/>
          <w:szCs w:val="22"/>
        </w:rPr>
      </w:pPr>
      <w:r w:rsidRPr="00393010">
        <w:rPr>
          <w:rFonts w:ascii="Cambria" w:hAnsi="Cambria"/>
          <w:b/>
          <w:bCs/>
          <w:szCs w:val="22"/>
        </w:rPr>
        <w:t xml:space="preserve">Education </w:t>
      </w:r>
    </w:p>
    <w:p w14:paraId="6BCA1853" w14:textId="77777777" w:rsidR="00D42B70" w:rsidRPr="00B50D4E" w:rsidRDefault="00D42B70" w:rsidP="00D42B70">
      <w:pPr>
        <w:rPr>
          <w:rFonts w:ascii="Cambria" w:eastAsia="Calibri" w:hAnsi="Cambria" w:cs="Times New Roman"/>
        </w:rPr>
      </w:pPr>
      <w:r w:rsidRPr="00B50D4E">
        <w:rPr>
          <w:rFonts w:ascii="Cambria" w:eastAsia="Calibri" w:hAnsi="Cambria" w:cs="Times New Roman"/>
        </w:rPr>
        <w:t>University of Nevada, Las Vegas</w:t>
      </w:r>
    </w:p>
    <w:p w14:paraId="43142030" w14:textId="77777777" w:rsidR="00D42B70" w:rsidRPr="00B50D4E" w:rsidRDefault="00D42B70" w:rsidP="00D42B70">
      <w:pPr>
        <w:pStyle w:val="BodyText"/>
        <w:rPr>
          <w:rFonts w:ascii="Cambria" w:hAnsi="Cambria"/>
          <w:szCs w:val="22"/>
        </w:rPr>
      </w:pPr>
      <w:r w:rsidRPr="00B50D4E">
        <w:rPr>
          <w:rFonts w:ascii="Cambria" w:hAnsi="Cambria"/>
          <w:szCs w:val="22"/>
        </w:rPr>
        <w:t xml:space="preserve">Bachelor of Science – Business Administration </w:t>
      </w:r>
    </w:p>
    <w:p w14:paraId="7623AAF9" w14:textId="77777777" w:rsidR="00D42B70" w:rsidRPr="00B50D4E" w:rsidRDefault="00D42B70" w:rsidP="00D42B70">
      <w:pPr>
        <w:rPr>
          <w:rFonts w:asciiTheme="majorHAnsi" w:hAnsiTheme="majorHAnsi"/>
        </w:rPr>
      </w:pPr>
    </w:p>
    <w:p w14:paraId="516314FB" w14:textId="77777777" w:rsidR="00FF6206" w:rsidRPr="00B50D4E" w:rsidRDefault="00FF6206" w:rsidP="00D42B70">
      <w:pPr>
        <w:rPr>
          <w:rFonts w:ascii="Cambria" w:eastAsia="Calibri" w:hAnsi="Cambria" w:cs="Times New Roman"/>
          <w:b/>
        </w:rPr>
      </w:pPr>
      <w:r w:rsidRPr="00B50D4E">
        <w:rPr>
          <w:rFonts w:asciiTheme="majorHAnsi" w:hAnsiTheme="majorHAnsi"/>
          <w:b/>
        </w:rPr>
        <w:t>Professional Development</w:t>
      </w:r>
    </w:p>
    <w:p w14:paraId="6128CB35" w14:textId="77777777" w:rsidR="00D42B70" w:rsidRPr="00B50D4E" w:rsidRDefault="00D42B70" w:rsidP="00D42B70">
      <w:pPr>
        <w:rPr>
          <w:rFonts w:ascii="Cambria" w:eastAsia="Calibri" w:hAnsi="Cambria" w:cs="Times New Roman"/>
        </w:rPr>
      </w:pPr>
      <w:r w:rsidRPr="00B50D4E">
        <w:rPr>
          <w:rFonts w:ascii="Cambria" w:eastAsia="Calibri" w:hAnsi="Cambria" w:cs="Times New Roman"/>
        </w:rPr>
        <w:t xml:space="preserve">CompTIA A+                        </w:t>
      </w:r>
    </w:p>
    <w:sectPr w:rsidR="00D42B70" w:rsidRPr="00B50D4E" w:rsidSect="0071050D">
      <w:pgSz w:w="12240" w:h="15840"/>
      <w:pgMar w:top="81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C30"/>
    <w:multiLevelType w:val="hybridMultilevel"/>
    <w:tmpl w:val="2C9A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E1C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B58"/>
    <w:multiLevelType w:val="hybridMultilevel"/>
    <w:tmpl w:val="CCEA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D54E5"/>
    <w:multiLevelType w:val="hybridMultilevel"/>
    <w:tmpl w:val="37AE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5FCC"/>
    <w:multiLevelType w:val="hybridMultilevel"/>
    <w:tmpl w:val="B59A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87668"/>
    <w:multiLevelType w:val="hybridMultilevel"/>
    <w:tmpl w:val="8E98C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B3E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649C"/>
    <w:multiLevelType w:val="hybridMultilevel"/>
    <w:tmpl w:val="1BFCF2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E3DD3"/>
    <w:multiLevelType w:val="hybridMultilevel"/>
    <w:tmpl w:val="FD12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669B1"/>
    <w:multiLevelType w:val="hybridMultilevel"/>
    <w:tmpl w:val="0D689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A1ACB"/>
    <w:multiLevelType w:val="hybridMultilevel"/>
    <w:tmpl w:val="4E18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45098"/>
    <w:multiLevelType w:val="hybridMultilevel"/>
    <w:tmpl w:val="3D48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4F60"/>
    <w:multiLevelType w:val="multilevel"/>
    <w:tmpl w:val="DB607D94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F12A1"/>
    <w:multiLevelType w:val="hybridMultilevel"/>
    <w:tmpl w:val="D4D0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19963">
    <w:abstractNumId w:val="2"/>
  </w:num>
  <w:num w:numId="2" w16cid:durableId="1555696648">
    <w:abstractNumId w:val="13"/>
  </w:num>
  <w:num w:numId="3" w16cid:durableId="596139971">
    <w:abstractNumId w:val="8"/>
  </w:num>
  <w:num w:numId="4" w16cid:durableId="1715881975">
    <w:abstractNumId w:val="10"/>
  </w:num>
  <w:num w:numId="5" w16cid:durableId="1235971925">
    <w:abstractNumId w:val="1"/>
  </w:num>
  <w:num w:numId="6" w16cid:durableId="2139058915">
    <w:abstractNumId w:val="7"/>
  </w:num>
  <w:num w:numId="7" w16cid:durableId="998113496">
    <w:abstractNumId w:val="9"/>
  </w:num>
  <w:num w:numId="8" w16cid:durableId="349338019">
    <w:abstractNumId w:val="4"/>
  </w:num>
  <w:num w:numId="9" w16cid:durableId="1516504169">
    <w:abstractNumId w:val="14"/>
  </w:num>
  <w:num w:numId="10" w16cid:durableId="874584323">
    <w:abstractNumId w:val="12"/>
  </w:num>
  <w:num w:numId="11" w16cid:durableId="1305502328">
    <w:abstractNumId w:val="5"/>
  </w:num>
  <w:num w:numId="12" w16cid:durableId="607086624">
    <w:abstractNumId w:val="11"/>
  </w:num>
  <w:num w:numId="13" w16cid:durableId="1573347029">
    <w:abstractNumId w:val="6"/>
  </w:num>
  <w:num w:numId="14" w16cid:durableId="1204903016">
    <w:abstractNumId w:val="0"/>
  </w:num>
  <w:num w:numId="15" w16cid:durableId="8488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70"/>
    <w:rsid w:val="000069D5"/>
    <w:rsid w:val="0001270F"/>
    <w:rsid w:val="000411FE"/>
    <w:rsid w:val="00083AEE"/>
    <w:rsid w:val="00091EBF"/>
    <w:rsid w:val="00124E53"/>
    <w:rsid w:val="001409A0"/>
    <w:rsid w:val="001768C0"/>
    <w:rsid w:val="001C0841"/>
    <w:rsid w:val="001F1A0B"/>
    <w:rsid w:val="00204237"/>
    <w:rsid w:val="0021617E"/>
    <w:rsid w:val="00251B70"/>
    <w:rsid w:val="00255E2F"/>
    <w:rsid w:val="00283015"/>
    <w:rsid w:val="0028659B"/>
    <w:rsid w:val="00295850"/>
    <w:rsid w:val="00322328"/>
    <w:rsid w:val="00326DE2"/>
    <w:rsid w:val="00392D75"/>
    <w:rsid w:val="00393010"/>
    <w:rsid w:val="003E3EB0"/>
    <w:rsid w:val="00403672"/>
    <w:rsid w:val="004761E8"/>
    <w:rsid w:val="004850A4"/>
    <w:rsid w:val="004A1468"/>
    <w:rsid w:val="005C3829"/>
    <w:rsid w:val="005C44E8"/>
    <w:rsid w:val="00632104"/>
    <w:rsid w:val="006E6CDB"/>
    <w:rsid w:val="006F5F49"/>
    <w:rsid w:val="0071050D"/>
    <w:rsid w:val="00724861"/>
    <w:rsid w:val="00756093"/>
    <w:rsid w:val="007641DD"/>
    <w:rsid w:val="00784BC1"/>
    <w:rsid w:val="007D448E"/>
    <w:rsid w:val="00813D87"/>
    <w:rsid w:val="008244AD"/>
    <w:rsid w:val="00831E92"/>
    <w:rsid w:val="008417D6"/>
    <w:rsid w:val="008878D3"/>
    <w:rsid w:val="008909D3"/>
    <w:rsid w:val="00892A06"/>
    <w:rsid w:val="008A32D9"/>
    <w:rsid w:val="008B38B9"/>
    <w:rsid w:val="008D4594"/>
    <w:rsid w:val="0090013E"/>
    <w:rsid w:val="00903F9D"/>
    <w:rsid w:val="009500D5"/>
    <w:rsid w:val="009676E4"/>
    <w:rsid w:val="009C1349"/>
    <w:rsid w:val="00A12D7D"/>
    <w:rsid w:val="00A13D5A"/>
    <w:rsid w:val="00A37277"/>
    <w:rsid w:val="00A85F4C"/>
    <w:rsid w:val="00B2071A"/>
    <w:rsid w:val="00B50D4E"/>
    <w:rsid w:val="00B6289A"/>
    <w:rsid w:val="00BC202F"/>
    <w:rsid w:val="00BD4226"/>
    <w:rsid w:val="00BF3ABB"/>
    <w:rsid w:val="00C07783"/>
    <w:rsid w:val="00C75E82"/>
    <w:rsid w:val="00CC6779"/>
    <w:rsid w:val="00CD6230"/>
    <w:rsid w:val="00D42B70"/>
    <w:rsid w:val="00E32201"/>
    <w:rsid w:val="00E322C9"/>
    <w:rsid w:val="00E43CB9"/>
    <w:rsid w:val="00F171AB"/>
    <w:rsid w:val="00F67F20"/>
    <w:rsid w:val="00F7447E"/>
    <w:rsid w:val="00F802ED"/>
    <w:rsid w:val="00F832FD"/>
    <w:rsid w:val="00F873D1"/>
    <w:rsid w:val="00FC0603"/>
    <w:rsid w:val="00FC1A34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2AF7"/>
  <w15:docId w15:val="{2582679B-5CBD-4F8D-B028-602493FB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D7D"/>
  </w:style>
  <w:style w:type="paragraph" w:styleId="Heading1">
    <w:name w:val="heading 1"/>
    <w:basedOn w:val="Normal"/>
    <w:next w:val="Normal"/>
    <w:link w:val="Heading1Char"/>
    <w:uiPriority w:val="9"/>
    <w:qFormat/>
    <w:rsid w:val="00D42B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rsid w:val="00D42B70"/>
    <w:pPr>
      <w:spacing w:after="120"/>
      <w:ind w:right="0"/>
      <w:jc w:val="center"/>
    </w:pPr>
    <w:rPr>
      <w:rFonts w:ascii="Garamond" w:eastAsia="Times New Roman" w:hAnsi="Garamond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42B70"/>
    <w:pPr>
      <w:ind w:right="0"/>
    </w:pPr>
    <w:rPr>
      <w:rFonts w:ascii="Garamond" w:eastAsia="Times New Roman" w:hAnsi="Garamond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2B70"/>
    <w:rPr>
      <w:rFonts w:ascii="Garamond" w:eastAsia="Times New Roman" w:hAnsi="Garamond" w:cs="Times New Roman"/>
      <w:snapToGrid w:val="0"/>
      <w:szCs w:val="20"/>
    </w:rPr>
  </w:style>
  <w:style w:type="paragraph" w:styleId="ListParagraph">
    <w:name w:val="List Paragraph"/>
    <w:basedOn w:val="Normal"/>
    <w:link w:val="ListParagraphChar"/>
    <w:qFormat/>
    <w:rsid w:val="00D42B70"/>
    <w:pPr>
      <w:tabs>
        <w:tab w:val="left" w:pos="5040"/>
      </w:tabs>
      <w:spacing w:after="140"/>
      <w:ind w:left="446" w:right="547"/>
    </w:pPr>
    <w:rPr>
      <w:rFonts w:ascii="Garamond" w:eastAsia="Times New Roman" w:hAnsi="Garamond" w:cs="Times New Roman"/>
      <w:color w:val="000000"/>
      <w:sz w:val="21"/>
      <w:szCs w:val="20"/>
    </w:rPr>
  </w:style>
  <w:style w:type="character" w:customStyle="1" w:styleId="ListParagraphChar">
    <w:name w:val="List Paragraph Char"/>
    <w:basedOn w:val="DefaultParagraphFont"/>
    <w:link w:val="ListParagraph"/>
    <w:rsid w:val="00D42B70"/>
    <w:rPr>
      <w:rFonts w:ascii="Garamond" w:eastAsia="Times New Roman" w:hAnsi="Garamond" w:cs="Times New Roman"/>
      <w:color w:val="000000"/>
      <w:sz w:val="21"/>
      <w:szCs w:val="20"/>
    </w:rPr>
  </w:style>
  <w:style w:type="numbering" w:customStyle="1" w:styleId="BulletedList">
    <w:name w:val="Bulleted List"/>
    <w:basedOn w:val="NoList"/>
    <w:rsid w:val="00D42B70"/>
    <w:pPr>
      <w:numPr>
        <w:numId w:val="1"/>
      </w:numPr>
    </w:pPr>
  </w:style>
  <w:style w:type="paragraph" w:customStyle="1" w:styleId="Spacing">
    <w:name w:val="Spacing"/>
    <w:basedOn w:val="Normal"/>
    <w:rsid w:val="00D42B70"/>
    <w:pPr>
      <w:ind w:right="0"/>
    </w:pPr>
    <w:rPr>
      <w:rFonts w:ascii="Garamond" w:eastAsia="Times New Roman" w:hAnsi="Garamond" w:cs="Times New Roman"/>
      <w:sz w:val="14"/>
      <w:szCs w:val="14"/>
    </w:rPr>
  </w:style>
  <w:style w:type="paragraph" w:customStyle="1" w:styleId="ResumeSections">
    <w:name w:val="Resume Sections"/>
    <w:basedOn w:val="Heading1"/>
    <w:rsid w:val="00D42B70"/>
    <w:pPr>
      <w:keepLines w:val="0"/>
      <w:tabs>
        <w:tab w:val="right" w:leader="underscore" w:pos="9360"/>
      </w:tabs>
      <w:spacing w:before="0" w:after="100"/>
      <w:ind w:right="0"/>
    </w:pPr>
    <w:rPr>
      <w:rFonts w:ascii="Garamond" w:eastAsia="Times New Roman" w:hAnsi="Garamond" w:cs="Times New Roman"/>
      <w:bCs w:val="0"/>
      <w:color w:val="auto"/>
      <w:sz w:val="22"/>
      <w:szCs w:val="20"/>
    </w:rPr>
  </w:style>
  <w:style w:type="character" w:customStyle="1" w:styleId="txtempstyle1">
    <w:name w:val="txtempstyle1"/>
    <w:basedOn w:val="DefaultParagraphFont"/>
    <w:rsid w:val="00D42B70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4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4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09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D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2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Infrastructure It Partnership</dc:creator>
  <cp:keywords/>
  <dc:description/>
  <cp:lastModifiedBy>Robert Spezzano</cp:lastModifiedBy>
  <cp:revision>3</cp:revision>
  <cp:lastPrinted>2016-03-16T01:41:00Z</cp:lastPrinted>
  <dcterms:created xsi:type="dcterms:W3CDTF">2023-08-07T15:22:00Z</dcterms:created>
  <dcterms:modified xsi:type="dcterms:W3CDTF">2023-08-08T00:57:00Z</dcterms:modified>
</cp:coreProperties>
</file>